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99FB" w14:textId="0AACF9EE" w:rsidR="00090F89" w:rsidRPr="00CB0E22" w:rsidRDefault="00090F89">
      <w:pPr>
        <w:rPr>
          <w:rFonts w:ascii="Arial" w:hAnsi="Arial"/>
        </w:rPr>
      </w:pPr>
    </w:p>
    <w:p w14:paraId="0CC1F1A7" w14:textId="23852024" w:rsidR="006D1371" w:rsidRDefault="006D1371">
      <w:pPr>
        <w:rPr>
          <w:rFonts w:ascii="Arial" w:hAnsi="Arial"/>
        </w:rPr>
      </w:pPr>
    </w:p>
    <w:p w14:paraId="452EC0B9" w14:textId="7CC31A55" w:rsidR="00E07D69" w:rsidRDefault="00E07D69">
      <w:pPr>
        <w:rPr>
          <w:rFonts w:ascii="Arial" w:hAnsi="Arial"/>
        </w:rPr>
      </w:pPr>
    </w:p>
    <w:p w14:paraId="61E8C0FD" w14:textId="77777777" w:rsidR="0020207F" w:rsidRPr="0020207F" w:rsidRDefault="0020207F">
      <w:pPr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3D6311A" w14:textId="00329311" w:rsidR="0020207F" w:rsidRPr="0020207F" w:rsidRDefault="0020207F">
      <w:pPr>
        <w:rPr>
          <w:rFonts w:ascii="Arial" w:hAnsi="Arial"/>
          <w:sz w:val="28"/>
          <w:szCs w:val="28"/>
        </w:rPr>
      </w:pPr>
      <w:r w:rsidRPr="0020207F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>Appointment of new Incumbent at St Alfege Church</w:t>
      </w:r>
      <w:r w:rsidRPr="0020207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We are thrilled to announce that Her Majesty </w:t>
      </w:r>
      <w:proofErr w:type="gramStart"/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proofErr w:type="gramEnd"/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Queen has approved the appointment of The Reverend Simon Winn, interim team vicar in the Great Chesham Team Ministry, Oxford, to be Vicar of St Alfege, Greenwich. </w:t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The aim is for Simon to be instituted by the Bishop of Southwark and inducted by the Archdeacon of Lewisham &amp; Greenwich at St Alfege Church on Tuesday 23 March 2021. </w:t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We look forward to welcoming Simon and his wife </w:t>
      </w:r>
      <w:proofErr w:type="spellStart"/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t>Lizzi</w:t>
      </w:r>
      <w:proofErr w:type="spellEnd"/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t>, and pray for God’s blessing upon them as they prepare to move to minister in Greenwich.</w:t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We are pleased to attach a </w:t>
      </w:r>
      <w:hyperlink r:id="rId7" w:tgtFrame="_blank" w:history="1">
        <w:r w:rsidRPr="0020207F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message from Simon</w:t>
        </w:r>
      </w:hyperlink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t> to the community of St Alfege Church. </w:t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We wish to express sincere thanks to all involved in the appointment process and all members of the congregation who have risen to the challenges of an interregnum.</w:t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With every blessing</w:t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Caroline, Irene and Malcolm</w:t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Revd Caroline Risdon</w:t>
      </w:r>
      <w:r w:rsidRPr="0020207F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Irene Bishop and Malcolm Reid, Churchwardens</w:t>
      </w:r>
      <w:r w:rsidRPr="0020207F">
        <w:rPr>
          <w:rFonts w:ascii="Helvetica" w:hAnsi="Helvetica"/>
          <w:color w:val="222222"/>
          <w:sz w:val="28"/>
          <w:szCs w:val="28"/>
        </w:rPr>
        <w:br/>
      </w:r>
      <w:r w:rsidRPr="0020207F">
        <w:rPr>
          <w:rFonts w:ascii="Helvetica" w:hAnsi="Helvetica"/>
          <w:color w:val="222222"/>
          <w:sz w:val="28"/>
          <w:szCs w:val="28"/>
        </w:rPr>
        <w:br/>
      </w:r>
      <w:r w:rsidRPr="0020207F">
        <w:rPr>
          <w:rFonts w:ascii="Helvetica" w:hAnsi="Helvetica"/>
          <w:color w:val="222222"/>
          <w:sz w:val="28"/>
          <w:szCs w:val="28"/>
        </w:rPr>
        <w:br/>
      </w:r>
      <w:r w:rsidRPr="0020207F">
        <w:rPr>
          <w:rFonts w:ascii="Helvetica" w:hAnsi="Helvetica"/>
          <w:color w:val="222222"/>
          <w:sz w:val="28"/>
          <w:szCs w:val="28"/>
          <w:shd w:val="clear" w:color="auto" w:fill="FFFFFF"/>
        </w:rPr>
        <w:t> </w:t>
      </w:r>
    </w:p>
    <w:p w14:paraId="04DFF028" w14:textId="1E0CD845" w:rsidR="0020207F" w:rsidRDefault="0020207F">
      <w:pPr>
        <w:rPr>
          <w:rFonts w:ascii="Arial" w:hAnsi="Arial"/>
        </w:rPr>
      </w:pPr>
    </w:p>
    <w:p w14:paraId="6DD18935" w14:textId="1A89B4A9" w:rsidR="0020207F" w:rsidRDefault="0020207F">
      <w:pPr>
        <w:rPr>
          <w:rFonts w:ascii="Arial" w:hAnsi="Arial"/>
        </w:rPr>
      </w:pPr>
    </w:p>
    <w:p w14:paraId="2FE47B5B" w14:textId="77777777" w:rsidR="0020207F" w:rsidRDefault="0020207F">
      <w:pPr>
        <w:rPr>
          <w:rFonts w:ascii="Arial" w:hAnsi="Arial"/>
        </w:rPr>
      </w:pPr>
    </w:p>
    <w:sectPr w:rsidR="0020207F" w:rsidSect="005C784C">
      <w:headerReference w:type="default" r:id="rId8"/>
      <w:footerReference w:type="default" r:id="rId9"/>
      <w:pgSz w:w="11900" w:h="16820"/>
      <w:pgMar w:top="680" w:right="680" w:bottom="113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9C43" w14:textId="77777777" w:rsidR="00782FE1" w:rsidRDefault="00782FE1" w:rsidP="003E42F4">
      <w:pPr>
        <w:spacing w:after="0" w:line="240" w:lineRule="auto"/>
      </w:pPr>
      <w:r>
        <w:separator/>
      </w:r>
    </w:p>
  </w:endnote>
  <w:endnote w:type="continuationSeparator" w:id="0">
    <w:p w14:paraId="2D2ED28A" w14:textId="77777777" w:rsidR="00782FE1" w:rsidRDefault="00782FE1" w:rsidP="003E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7C43" w14:textId="6200B855" w:rsidR="0088084F" w:rsidRDefault="00803F37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96CF40F" wp14:editId="63DEE8D6">
          <wp:simplePos x="0" y="0"/>
          <wp:positionH relativeFrom="page">
            <wp:posOffset>0</wp:posOffset>
          </wp:positionH>
          <wp:positionV relativeFrom="page">
            <wp:posOffset>10153650</wp:posOffset>
          </wp:positionV>
          <wp:extent cx="7559040" cy="4937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foote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493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7F7E" w14:textId="77777777" w:rsidR="00782FE1" w:rsidRDefault="00782FE1" w:rsidP="003E42F4">
      <w:pPr>
        <w:spacing w:after="0" w:line="240" w:lineRule="auto"/>
      </w:pPr>
      <w:r>
        <w:separator/>
      </w:r>
    </w:p>
  </w:footnote>
  <w:footnote w:type="continuationSeparator" w:id="0">
    <w:p w14:paraId="0B033EF8" w14:textId="77777777" w:rsidR="00782FE1" w:rsidRDefault="00782FE1" w:rsidP="003E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6620" w14:textId="4DFE47B8" w:rsidR="0088084F" w:rsidRDefault="0088084F">
    <w:pPr>
      <w:pStyle w:val="Header"/>
    </w:pPr>
    <w:r>
      <w:rPr>
        <w:noProof/>
        <w:lang w:val="en-US"/>
      </w:rPr>
      <w:t xml:space="preserve"> </w:t>
    </w:r>
    <w:r w:rsidRPr="00F74F9D">
      <w:rPr>
        <w:noProof/>
        <w:color w:val="91298C"/>
        <w:lang w:val="en-US"/>
      </w:rPr>
      <w:t xml:space="preserve"> </w:t>
    </w:r>
    <w:r w:rsidR="00803F3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8EE6D4C" wp14:editId="446AD1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5448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heade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54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E1"/>
    <w:rsid w:val="0008372B"/>
    <w:rsid w:val="00090F89"/>
    <w:rsid w:val="000C5DA6"/>
    <w:rsid w:val="000E1149"/>
    <w:rsid w:val="0012077D"/>
    <w:rsid w:val="00164F21"/>
    <w:rsid w:val="0020207F"/>
    <w:rsid w:val="00253609"/>
    <w:rsid w:val="002A2E52"/>
    <w:rsid w:val="0032246D"/>
    <w:rsid w:val="003D4BE8"/>
    <w:rsid w:val="003E42F4"/>
    <w:rsid w:val="00473547"/>
    <w:rsid w:val="0048454D"/>
    <w:rsid w:val="004B28EA"/>
    <w:rsid w:val="004B78F2"/>
    <w:rsid w:val="004D212D"/>
    <w:rsid w:val="004D4D3D"/>
    <w:rsid w:val="004E79C3"/>
    <w:rsid w:val="004F0FB4"/>
    <w:rsid w:val="00596162"/>
    <w:rsid w:val="005C784C"/>
    <w:rsid w:val="005F58A3"/>
    <w:rsid w:val="00603630"/>
    <w:rsid w:val="00610D6E"/>
    <w:rsid w:val="0063111F"/>
    <w:rsid w:val="00671250"/>
    <w:rsid w:val="006D1371"/>
    <w:rsid w:val="0071326B"/>
    <w:rsid w:val="00721A46"/>
    <w:rsid w:val="00732237"/>
    <w:rsid w:val="00735E1A"/>
    <w:rsid w:val="00766863"/>
    <w:rsid w:val="00782FE1"/>
    <w:rsid w:val="007B582B"/>
    <w:rsid w:val="007C47A3"/>
    <w:rsid w:val="007E3BA3"/>
    <w:rsid w:val="007E708F"/>
    <w:rsid w:val="00803F37"/>
    <w:rsid w:val="008041FE"/>
    <w:rsid w:val="00850FD6"/>
    <w:rsid w:val="00854C4D"/>
    <w:rsid w:val="0088084F"/>
    <w:rsid w:val="008A405E"/>
    <w:rsid w:val="008D6CB6"/>
    <w:rsid w:val="00903A72"/>
    <w:rsid w:val="0092591D"/>
    <w:rsid w:val="00951C09"/>
    <w:rsid w:val="00A575AE"/>
    <w:rsid w:val="00A70424"/>
    <w:rsid w:val="00A87998"/>
    <w:rsid w:val="00A95D89"/>
    <w:rsid w:val="00AC11CE"/>
    <w:rsid w:val="00AC72A1"/>
    <w:rsid w:val="00B617E6"/>
    <w:rsid w:val="00B8710B"/>
    <w:rsid w:val="00C278FD"/>
    <w:rsid w:val="00C85BA1"/>
    <w:rsid w:val="00CB0E22"/>
    <w:rsid w:val="00CF413F"/>
    <w:rsid w:val="00D90AE8"/>
    <w:rsid w:val="00DA4E08"/>
    <w:rsid w:val="00DB1157"/>
    <w:rsid w:val="00E07D69"/>
    <w:rsid w:val="00E50623"/>
    <w:rsid w:val="00E97DDC"/>
    <w:rsid w:val="00EC3AD8"/>
    <w:rsid w:val="00ED6918"/>
    <w:rsid w:val="00F74F9D"/>
    <w:rsid w:val="00F85309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9E8A60"/>
  <w15:docId w15:val="{5B05DE89-CDA9-4E74-9104-BB3C11A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2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F4"/>
  </w:style>
  <w:style w:type="paragraph" w:styleId="Footer">
    <w:name w:val="footer"/>
    <w:basedOn w:val="Normal"/>
    <w:link w:val="FooterChar"/>
    <w:uiPriority w:val="99"/>
    <w:unhideWhenUsed/>
    <w:rsid w:val="003E42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F4"/>
  </w:style>
  <w:style w:type="character" w:styleId="Strong">
    <w:name w:val="Strong"/>
    <w:basedOn w:val="DefaultParagraphFont"/>
    <w:uiPriority w:val="22"/>
    <w:qFormat/>
    <w:rsid w:val="00E07D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2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9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4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8433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7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1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4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90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125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10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75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869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083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079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55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20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2837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9754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088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4641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6135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285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183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4003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22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2288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659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290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413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-alfege.org.uk/Publisher/File.aspx?ID=2699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98E6-5A18-D44E-8F33-11D3DAB8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Heseltine</dc:creator>
  <cp:lastModifiedBy>Simon Foreman</cp:lastModifiedBy>
  <cp:revision>2</cp:revision>
  <cp:lastPrinted>2017-01-10T19:29:00Z</cp:lastPrinted>
  <dcterms:created xsi:type="dcterms:W3CDTF">2020-11-22T11:13:00Z</dcterms:created>
  <dcterms:modified xsi:type="dcterms:W3CDTF">2020-11-22T11:13:00Z</dcterms:modified>
</cp:coreProperties>
</file>